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6373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3519170</wp:posOffset>
                </wp:positionH>
                <wp:positionV relativeFrom="paragraph">
                  <wp:posOffset>281305</wp:posOffset>
                </wp:positionV>
                <wp:extent cx="60325" cy="4572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760" cy="4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>ПРЕСС-РЕЛИЗ</w:t>
      </w:r>
      <w:r>
        <w:rPr>
          <w:rFonts w:eastAsia="Arial" w:cs="Arial" w:ascii="Arial" w:hAnsi="Arial"/>
          <w:b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.06</w:t>
      </w:r>
      <w:r>
        <w:rPr>
          <w:rFonts w:eastAsia="Times New Roman" w:cs="Times New Roman" w:ascii="Times New Roman" w:hAnsi="Times New Roman"/>
          <w:sz w:val="28"/>
          <w:szCs w:val="28"/>
        </w:rPr>
        <w:t>.2022 г.</w:t>
        <w:br/>
        <w:t xml:space="preserve">с.Сукко, </w:t>
      </w:r>
      <w:r>
        <w:rPr>
          <w:rFonts w:eastAsia="Arial" w:cs="Arial" w:ascii="Arial" w:hAnsi="Arial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30805" cy="714375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75" r="-18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>Анапский р-н, Краснодарский край</w:t>
        <w:br/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LOnormal"/>
        <w:widowControl w:val="false"/>
        <w:tabs>
          <w:tab w:val="clear" w:pos="720"/>
          <w:tab w:val="left" w:pos="2086" w:leader="none"/>
          <w:tab w:val="left" w:pos="5738" w:leader="none"/>
          <w:tab w:val="left" w:pos="6021" w:leader="none"/>
        </w:tabs>
        <w:ind w:right="-108" w:hanging="0"/>
        <w:jc w:val="center"/>
        <w:rPr>
          <w:sz w:val="32"/>
          <w:szCs w:val="3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shd w:fill="auto" w:val="clear"/>
        </w:rPr>
        <w:t>200 школьников приехали в «Смену» на программу</w:t>
      </w:r>
    </w:p>
    <w:p>
      <w:pPr>
        <w:pStyle w:val="LOnormal"/>
        <w:widowControl w:val="false"/>
        <w:tabs>
          <w:tab w:val="clear" w:pos="720"/>
          <w:tab w:val="left" w:pos="2086" w:leader="none"/>
          <w:tab w:val="left" w:pos="5738" w:leader="none"/>
          <w:tab w:val="left" w:pos="6021" w:leader="none"/>
        </w:tabs>
        <w:ind w:right="-108" w:hanging="0"/>
        <w:jc w:val="center"/>
        <w:rPr>
          <w:sz w:val="32"/>
          <w:szCs w:val="3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shd w:fill="auto" w:val="clear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shd w:fill="auto" w:val="clear"/>
        </w:rPr>
        <w:t>«Страна железных дорог — ТИН каникулы»</w:t>
      </w:r>
    </w:p>
    <w:p>
      <w:pPr>
        <w:pStyle w:val="LOnormal"/>
        <w:widowControl w:val="false"/>
        <w:tabs>
          <w:tab w:val="clear" w:pos="720"/>
          <w:tab w:val="left" w:pos="2086" w:leader="none"/>
          <w:tab w:val="left" w:pos="5738" w:leader="none"/>
          <w:tab w:val="left" w:pos="6021" w:leader="none"/>
        </w:tabs>
        <w:ind w:left="-108" w:right="-1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Во Всероссийском детском центре «Смена» проходит образовательная программа «Страна железных дорог — ТИН каникулы», организованная компанией «Российские железные дороги». Ее участники – 200 школьников из 51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C9211E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региона страны. В «Смене» ребята придумывают настольные игры, разрабатывают роботов для решения реальных задач железнодорожной сферы и готовятся к конкурсу «Лучший юный профессионал» в формате Worldskills.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Программа стартовала в Центре 29 мая и продлится до 18 июня. В числе ее участников – победители конкурсного отбора от 13 до 17 лет. В течение года ребята выполняли интерактивные задания на портале www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teen.szd.online и зарабатывали рейтинговые баллы. Путевки в «Смену» получили активные школьники с самым высоким рейтингом.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«Всероссийский детский центр «Смена» успешно сотрудничает с ОАО «Российские железные дороги». Благодаря нашим партнерам на базе Центра в 2019 году была открыта компетенция «Управление железнодорожным транспортом», а сейчас впервые проводится профильная смена. Уверен, что и в дальнейшем нас ждет такое же эффективное сотрудничество», — отметил директор ВДЦ «Смена»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Игорь Журавлев.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На вводных занятиях сменовцы уже изучили историю развития железных дорог, железнодорожные профессии настоящего и будущего. Ролевая игра «Железнодорожная корпорация» рассказала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ребятам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о корпоративной культуре холдинга РЖД и его кадровой политике. Мальчишки и девчонки будут  изучать игротехнику и геймдизайн, робототехнику, управление железнодорожным транспортом и железнодорожную игротеку. В рамках выбранных направлений школьники разработают </w:t>
      </w:r>
      <w:r>
        <w:rPr>
          <w:rFonts w:eastAsia="Times New Roman" w:cs="Times New Roman" w:ascii="Times New Roman" w:hAnsi="Times New Roman"/>
          <w:sz w:val="28"/>
          <w:szCs w:val="28"/>
        </w:rPr>
        <w:t>практико-ориентированные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проекты.  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«Я очень рада, что попала на эту программу. В нашей семье по маминой линии сложилась династия железнодорожников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и я планирую быть ее продолжателем. В «Смену» я приехала, чтобы определиться с направлением, в котором будут развиваться дальше, найти друзей и получить новые знания. Мне очень нравится рисовать и хочется объединить свое хобби и будущую профессию. Думаю, что наставники мне в этом помогут», — рассказала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Елизавета Сулименко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из Хабаровска.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На компетенции «PROжд – игротехника и геймдизайн» ребята создадут  прототипы настольных игр на железнодорожную тему: придумают правила и дизайн игрового поля, а также внешний вид карточек и фигурок игроков. Тематика игр будет связана с РЖД и темами, которые популяризирует компания: безопасность на путях, безопасность в интернете, здоровье и здоровьесбережение, профориентация. 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Участники компетенции «Робототехника: от идеи к результату» соберут и запрограммируют роботов для решения реальных задач железнодорожной сферы. Школьники разработают роботов-помощников для рядовых сотрудников РЖД, для помощи людям с ограниченными возможностями здоровья или системы, обеспечивающие безопасность на вокзалах. 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rFonts w:ascii="Times New Roman" w:hAnsi="Times New Roman" w:eastAsia="Times New Roman" w:cs="Times New Roman"/>
          <w:b w:val="false"/>
          <w:b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Школьники с направления «Управление железнодорожным транспортом» освоят азы вождения электровоза и примут участие в конкурсе «Лучший юный профессионал» в формате Worldskills. 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Амбассадоры железнодорожной игротеки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научатся организовывать и проводить игры для ребят всех возрастов. Итогом их обучения станет чемпионат по настольной игре «Квадрогейм».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итогам программы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20 п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роектов сменовцев будут представлены на круглом столе с руководством ОАО «РЖД». </w:t>
      </w:r>
      <w:r>
        <w:rPr>
          <w:rFonts w:eastAsia="Times New Roman" w:cs="Times New Roman" w:ascii="Times New Roman" w:hAnsi="Times New Roman"/>
          <w:sz w:val="28"/>
          <w:szCs w:val="28"/>
        </w:rPr>
        <w:t>Двенадцать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из них будут отмечены наградами и памятными подарками. Кроме этого, самые интересные проекты получат поддержку в реализации.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Организаторы смены: ОАО Российские железные дороги «РЖД» и Российский профсоюз железнодорожников и транспортных строителей (РОСПРОФЖЕЛ).</w:t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-38100</wp:posOffset>
                </wp:positionH>
                <wp:positionV relativeFrom="paragraph">
                  <wp:posOffset>254000</wp:posOffset>
                </wp:positionV>
                <wp:extent cx="6308725" cy="7937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920" cy="7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Выделение жирным"/>
    <w:qFormat/>
    <w:rPr>
      <w:b/>
      <w:bCs/>
    </w:rPr>
  </w:style>
  <w:style w:type="paragraph" w:styleId="Style9">
    <w:name w:val="Заголовок"/>
    <w:basedOn w:val="LOnormal1"/>
    <w:next w:val="Style10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0">
    <w:name w:val="Body Text"/>
    <w:basedOn w:val="LO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 Unicode MS"/>
    </w:rPr>
  </w:style>
  <w:style w:type="paragraph" w:styleId="Style12">
    <w:name w:val="Caption"/>
    <w:basedOn w:val="LO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3">
    <w:name w:val="Указатель"/>
    <w:basedOn w:val="LOnormal1"/>
    <w:qFormat/>
    <w:pPr>
      <w:suppressLineNumbers/>
    </w:pPr>
    <w:rPr>
      <w:rFonts w:cs="Arial Unicode MS"/>
    </w:rPr>
  </w:style>
  <w:style w:type="paragraph" w:styleId="Normal1" w:default="1">
    <w:name w:val="LO-normal3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6">
    <w:name w:val="Верхний и нижний колонтитулы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7">
    <w:name w:val="Footer"/>
    <w:basedOn w:val="Style16"/>
    <w:pPr>
      <w:suppressLineNumbers/>
    </w:pPr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QMeZPYMmewvi0pZwXIVvcZ474A==">AMUW2mUozIRPqqMasbW3HULnUd1haT7K3iI9NywsdR0k9R0SnWYItNrizrc+fGa1HYTDuYND9tax7azxWWp+bIrPbr6xtfxUC9gyPZUYtv5tH70qG6OxzzE=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LibreOffice/7.1.0.3$MacOSX_X86_64 LibreOffice_project/f6099ecf3d29644b5008cc8f48f42f4a40986e4c</Application>
  <AppVersion>15.0000</AppVersion>
  <Pages>2</Pages>
  <Words>575</Words>
  <Characters>3975</Characters>
  <CharactersWithSpaces>4553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2022-06-06T08:48:45Z</dcterms:modified>
  <cp:revision>1</cp:revision>
  <dc:subject/>
  <dc:title/>
</cp:coreProperties>
</file>